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782D30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«Родной край</w:t>
      </w:r>
      <w:bookmarkStart w:id="0" w:name="_GoBack"/>
      <w:bookmarkEnd w:id="0"/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r w:rsidR="003754C7">
        <w:rPr>
          <w:rFonts w:ascii="Times New Roman" w:hAnsi="Times New Roman" w:cs="Times New Roman"/>
          <w:b/>
          <w:sz w:val="28"/>
        </w:rPr>
        <w:t>Власова Е.В.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3754C7" w:rsidRPr="003754C7" w:rsidRDefault="003754C7" w:rsidP="003754C7">
      <w:p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>Цель: создание условий для формирования у детей исторического сознания, воспитания патриотизма, бережного отношения к историко-культурному наследию родной страны, родного края, приобщение обучающихся к краеведческой и поисково-исследовательской деятельности.</w:t>
      </w:r>
    </w:p>
    <w:p w:rsidR="003754C7" w:rsidRPr="003754C7" w:rsidRDefault="003754C7" w:rsidP="003754C7">
      <w:pPr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>Задачи:</w:t>
      </w:r>
    </w:p>
    <w:p w:rsidR="003754C7" w:rsidRPr="003754C7" w:rsidRDefault="003754C7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 xml:space="preserve">систематизировать и расширить знания обучающихся об истории родной страны, родного края, удовлетворение исследовательских и познавательных интересов школьников; </w:t>
      </w:r>
    </w:p>
    <w:p w:rsidR="003754C7" w:rsidRPr="003754C7" w:rsidRDefault="003754C7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 xml:space="preserve">воспитывать интерес, уважение к культуре и истории своей страны, своего края;    </w:t>
      </w:r>
    </w:p>
    <w:p w:rsidR="003754C7" w:rsidRPr="003754C7" w:rsidRDefault="003754C7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 xml:space="preserve"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  </w:t>
      </w:r>
    </w:p>
    <w:p w:rsidR="003754C7" w:rsidRPr="003754C7" w:rsidRDefault="003754C7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>формировать социальные сведения (знания о достопри</w:t>
      </w:r>
      <w:r w:rsidR="0085163D">
        <w:rPr>
          <w:rFonts w:ascii="Times New Roman" w:hAnsi="Times New Roman" w:cs="Times New Roman"/>
          <w:sz w:val="28"/>
        </w:rPr>
        <w:t xml:space="preserve">мечательностях родного города, </w:t>
      </w:r>
      <w:r w:rsidRPr="003754C7">
        <w:rPr>
          <w:rFonts w:ascii="Times New Roman" w:hAnsi="Times New Roman" w:cs="Times New Roman"/>
          <w:sz w:val="28"/>
        </w:rPr>
        <w:t>названия  других городов края, государственной символики);</w:t>
      </w:r>
    </w:p>
    <w:p w:rsidR="003754C7" w:rsidRPr="003754C7" w:rsidRDefault="003754C7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>вырабатывать коммуникативные навыки в совместной деятельности;</w:t>
      </w:r>
    </w:p>
    <w:p w:rsidR="003754C7" w:rsidRPr="003754C7" w:rsidRDefault="003754C7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>развивать у младших школ</w:t>
      </w:r>
      <w:r w:rsidR="006E456B">
        <w:rPr>
          <w:rFonts w:ascii="Times New Roman" w:hAnsi="Times New Roman" w:cs="Times New Roman"/>
          <w:sz w:val="28"/>
        </w:rPr>
        <w:t xml:space="preserve">ьников ключевые компетенции:   </w:t>
      </w:r>
      <w:r w:rsidRPr="003754C7">
        <w:rPr>
          <w:rFonts w:ascii="Times New Roman" w:hAnsi="Times New Roman" w:cs="Times New Roman"/>
          <w:sz w:val="28"/>
        </w:rPr>
        <w:t>познавательную, информационно-коммуникативную, рефлексивную, социальную.</w:t>
      </w:r>
      <w:r w:rsidRPr="003754C7">
        <w:rPr>
          <w:rFonts w:ascii="Times New Roman" w:hAnsi="Times New Roman" w:cs="Times New Roman"/>
          <w:sz w:val="28"/>
        </w:rPr>
        <w:tab/>
      </w:r>
    </w:p>
    <w:p w:rsidR="003754C7" w:rsidRPr="003754C7" w:rsidRDefault="006E456B" w:rsidP="00375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благоприятные условия для достижения</w:t>
      </w:r>
      <w:r w:rsidR="003754C7" w:rsidRPr="003754C7">
        <w:rPr>
          <w:rFonts w:ascii="Times New Roman" w:hAnsi="Times New Roman" w:cs="Times New Roman"/>
          <w:sz w:val="28"/>
        </w:rPr>
        <w:t xml:space="preserve"> результатов в познавательно - поисковой деятельности.</w:t>
      </w:r>
    </w:p>
    <w:p w:rsidR="00E044DB" w:rsidRDefault="00E044DB" w:rsidP="00A9068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851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</w:t>
      </w:r>
      <w:r w:rsidR="00D91B29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6E4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рассчитана на 1 год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899"/>
        <w:gridCol w:w="5635"/>
      </w:tblGrid>
      <w:tr w:rsidR="001C3EE5" w:rsidRPr="001C3EE5" w:rsidTr="001D32E0">
        <w:tc>
          <w:tcPr>
            <w:tcW w:w="829" w:type="dxa"/>
          </w:tcPr>
          <w:p w:rsidR="001C3EE5" w:rsidRPr="001C3EE5" w:rsidRDefault="001C3EE5" w:rsidP="001C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1C3EE5" w:rsidRPr="001C3EE5" w:rsidRDefault="001C3EE5" w:rsidP="001C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1C3EE5" w:rsidRPr="001C3EE5" w:rsidRDefault="001C3EE5" w:rsidP="001C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C3EE5" w:rsidRPr="001C3EE5" w:rsidTr="001D32E0">
        <w:trPr>
          <w:trHeight w:val="57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Край, в котором я живу. (2 ч)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курса, стремиться её выполнить.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страны , края;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символы;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сверстников к родному краю;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родного края с образами других уголков страны;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воздействие созерцания края на человека.</w:t>
            </w:r>
          </w:p>
        </w:tc>
      </w:tr>
      <w:tr w:rsidR="001C3EE5" w:rsidRPr="001C3EE5" w:rsidTr="001D32E0">
        <w:trPr>
          <w:trHeight w:val="243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1.Название страны и края.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23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2.Зачем надо изучать историю и культуру родного края.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0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3.Символы края.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7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4.Сколько лет краю.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2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края. (4ч)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5.Географическое расположение края. Рельеф. Климатические  особенности края (времена года).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извлекать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из предложенного текста;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живой и неживой природы;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 определять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виды растений и животных края;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гербарий;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rPr>
          <w:trHeight w:val="24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Водные богатства края.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21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7.Полезные ископаемые края.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2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8.Растительный мир. «Зелёная зона Барнаула».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5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9.Животный мир. «Зелёная зона Барнаула»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5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10.Реликтовый бор, дендрарий, институт имени Лисавенко.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4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11.Урок-экскурсия.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06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книга Алтайского края.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12.Знакомство с исчезающими   представителями флоры и фауны. 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энциклопедической литературой и словарями;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рассматривать иллюстрации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извлекать из них нужную информацию;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поведения в природе и экологическими знаками,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предлагать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 правила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рисовать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знаки;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отвечать на итоговые вопросы;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 и 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людей к окружающему миру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занятии</w:t>
            </w:r>
          </w:p>
        </w:tc>
      </w:tr>
      <w:tr w:rsidR="001C3EE5" w:rsidRPr="001C3EE5" w:rsidTr="001D32E0">
        <w:trPr>
          <w:trHeight w:val="576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13.Знакомство с исчезающими   представителями флоры и фауны.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4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14.Заповедники края.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237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82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Матушка-Обь. (1ч)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15.Красота речных просторов.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-собирать информацию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объектах и фактах исторического развития края;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переправы через водные объекты;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занятии</w:t>
            </w:r>
          </w:p>
        </w:tc>
      </w:tr>
      <w:tr w:rsidR="001C3EE5" w:rsidRPr="001C3EE5" w:rsidTr="001D32E0">
        <w:trPr>
          <w:trHeight w:val="24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16.Речное пароходство.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84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17.Строительство мостов.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12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Краеведческий музей.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18.Экскурсия в краеведческий музей. 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работать со взрослыми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об исторических объектах;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презентации;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связный рассказ;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rPr>
          <w:trHeight w:val="163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19.Экскурсия в краеведческий музей. 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узнать историю создания музея, названия его залов, наиболее значимые экспонаты.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05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20-23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родной город. (3ч)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20.Рождение Барнаула, его символы. Сколько лет городу. 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возникновении города Барнаула;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своём городе;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города;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символы;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 информацию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названиях улиц города Барнаула,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разными способами;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rPr>
          <w:trHeight w:val="25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21.Первые улицы города.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0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22.Главная улица. 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23.Экскурсия по городу. Цель: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35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о названиях улиц и их расположении.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c>
          <w:tcPr>
            <w:tcW w:w="82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Площади столицы края.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24-28.Путешествие по площадям краевой столицы. История названия площади Демидовской, имени Сахарова, Октябрьской, Привокзальной, имени Баварина.</w:t>
            </w:r>
          </w:p>
        </w:tc>
        <w:tc>
          <w:tcPr>
            <w:tcW w:w="5635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анализировать информацию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исторических местах города Барнаула, о истории появления площадей столицы края;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формулировать выводы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информации научного текста;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исторический и современный вид площадей;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c>
          <w:tcPr>
            <w:tcW w:w="82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Парки и скверы города.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29-30.Парки и скверы города. Урок - экскурсия.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узнать достопримечательности  парков.  Памятные места в скверах и парках города. </w:t>
            </w:r>
          </w:p>
        </w:tc>
        <w:tc>
          <w:tcPr>
            <w:tcW w:w="5635" w:type="dxa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готовить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фотографии ландшафтных и архитектурных объектов города;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парков и скверов;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 обсуждать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парках и скверах;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rPr>
          <w:trHeight w:val="112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Театры Барнаула. (3ч)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31-33.Названия театров и их особенности. 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различать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культуры, узнавать по фотографии, приводить примеры;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иллюстрацию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понравившегося спектакля;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взрослыми: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посещать театры, рассказывать о них;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театров в жизни города;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rPr>
          <w:trHeight w:val="190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34.Посещение спектакля.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09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и праздники города и края.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35.День защиты детей.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-извлекать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текста нужную информацию,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предлагать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тексту,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одноклассников;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любимом праздничном событии;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на заданную тему;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1C3EE5" w:rsidRPr="001C3EE5" w:rsidTr="001D32E0">
        <w:trPr>
          <w:trHeight w:val="22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36.День города.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8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37.Празднование Нового года.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23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38.Детские ансамбли нашего города.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3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Барнаульский планетарий.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39.Барнаульский планетарий.Урок-экскурсия.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работать со взрослыми: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планетария, составление рассказа о нём;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созвездия;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 по карте звёздного неба;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извлекать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текста нужную информацию, отвечать на вопросы;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по впечатлениям об экскурсии;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людей – наших земляков в освоении космического пространства;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1C3EE5" w:rsidRPr="001C3EE5" w:rsidTr="001D32E0">
        <w:trPr>
          <w:trHeight w:val="297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40.Барнаульский планетарий. Урок-экскурсия.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узнать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создания Барнаульского планетария, его назначение.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84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 и сохрани.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41.Храмы города.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работать со взрослыми: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храм, обсудить его назначение;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извлекать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текста нужную информацию;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лучших человеческих качествах;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 информацию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другом виде( графически или в таблице, выборочно);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фантазировать, выполнять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1C3EE5" w:rsidRPr="001C3EE5" w:rsidTr="001D32E0">
        <w:trPr>
          <w:trHeight w:val="219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42.Урок – экскурсия в один из храмов.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узнать названия храмов города.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Православные соборы, храмы и церкви города (Покровский, Александра Невского, Никольская).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41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43-48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это было, всё это помним. (1ч)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43.Празднование Дня Победы в нашем крае. 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выполнить.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читать предложенный текст,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аходить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 ответы на поставленные вопросы к тексту,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одноклассников;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дополнительной литературе информацию о промышленности военных лет;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нарисовать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праздничного салюта;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достижения.</w:t>
            </w:r>
          </w:p>
        </w:tc>
      </w:tr>
      <w:tr w:rsidR="001C3EE5" w:rsidRPr="001C3EE5" w:rsidTr="001D32E0">
        <w:trPr>
          <w:trHeight w:val="27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44.Мемориал Славы.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0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45.Георгиевская ленточка.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0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Письма ветеранам.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70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47-48.Встречи с ветеранами исторических событий.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855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49-55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 района. Моя школа. (1ч)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49.Сколько школ в городе. 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выполнить.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работать в паре: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назначение школьных предметов;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отгадывать ребусы;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учителей о истории и традициях школы;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образования в жизни человека;</w:t>
            </w:r>
          </w:p>
        </w:tc>
      </w:tr>
      <w:tr w:rsidR="001C3EE5" w:rsidRPr="001C3EE5" w:rsidTr="001D32E0">
        <w:trPr>
          <w:trHeight w:val="58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50.История и традиции родной школы.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2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51.Учениками гордится наша школа.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25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52.Выпускники – гордость школы.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5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53.Школьный музей. История создания музея.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 культуре общения в школе;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1C3EE5" w:rsidRPr="001C3EE5" w:rsidTr="001D32E0">
        <w:trPr>
          <w:trHeight w:val="22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Экскурсия в школьный музей. Музейные экспонаты.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31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55.Экскурсия в школьный музей. Выставки.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84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56.Имя. Фамилия человека.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занятия стремиться её выполнить.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изменённом виде( таблица, схема);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интервьюировать членов семьи об истории семьи,о занятиях родственников;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-подбирать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семье;</w:t>
            </w:r>
          </w:p>
          <w:p w:rsidR="001C3EE5" w:rsidRPr="001C3EE5" w:rsidRDefault="001C3EE5" w:rsidP="001C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учащихся;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своего труда и труда товарищей.</w:t>
            </w:r>
          </w:p>
        </w:tc>
      </w:tr>
      <w:tr w:rsidR="001C3EE5" w:rsidRPr="001C3EE5" w:rsidTr="001D32E0">
        <w:trPr>
          <w:trHeight w:val="249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57.История моего имени, фамилии.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28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58.Мои родственники, их занятия.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252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59.Родословная.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54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60.Проект. Составление родословной.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27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61.Защита проекта.</w:t>
            </w:r>
            <w:r w:rsidRPr="001C3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870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62-63.Практическая (проектная) работа «История моей семьи в истории моего города»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EE5" w:rsidRPr="001C3EE5" w:rsidTr="001D32E0">
        <w:trPr>
          <w:trHeight w:val="1020"/>
        </w:trPr>
        <w:tc>
          <w:tcPr>
            <w:tcW w:w="829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64-72</w:t>
            </w: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Обобщение. (2ч)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64-65.Презентация творческих проектов.</w:t>
            </w:r>
          </w:p>
        </w:tc>
        <w:tc>
          <w:tcPr>
            <w:tcW w:w="5635" w:type="dxa"/>
            <w:vMerge w:val="restart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-Фотографировать 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достопримечательности своей малой родины;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справочной литературе необходимый для проекта материал;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края;</w:t>
            </w:r>
          </w:p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сообщением </w:t>
            </w:r>
            <w:r w:rsidRPr="001C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труда.</w:t>
            </w:r>
          </w:p>
        </w:tc>
      </w:tr>
      <w:tr w:rsidR="001C3EE5" w:rsidRPr="001C3EE5" w:rsidTr="001D32E0">
        <w:trPr>
          <w:trHeight w:val="1185"/>
        </w:trPr>
        <w:tc>
          <w:tcPr>
            <w:tcW w:w="829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66-72.Экскурсии по городу.</w:t>
            </w:r>
          </w:p>
        </w:tc>
        <w:tc>
          <w:tcPr>
            <w:tcW w:w="5635" w:type="dxa"/>
            <w:vMerge/>
          </w:tcPr>
          <w:p w:rsidR="001C3EE5" w:rsidRPr="001C3EE5" w:rsidRDefault="001C3EE5" w:rsidP="001C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456B" w:rsidRPr="006E456B" w:rsidRDefault="006E456B" w:rsidP="00B40790">
      <w:pPr>
        <w:rPr>
          <w:rFonts w:ascii="Times New Roman" w:hAnsi="Times New Roman" w:cs="Times New Roman"/>
          <w:i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•</w:t>
      </w:r>
      <w:r w:rsidRPr="00B36C7F">
        <w:rPr>
          <w:rFonts w:ascii="Times New Roman" w:hAnsi="Times New Roman" w:cs="Times New Roman"/>
          <w:sz w:val="28"/>
        </w:rPr>
        <w:tab/>
        <w:t>обучающиеся будут проявлять устойчивый интерес к истории своей родины, своего края;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•</w:t>
      </w:r>
      <w:r w:rsidRPr="00B36C7F">
        <w:rPr>
          <w:rFonts w:ascii="Times New Roman" w:hAnsi="Times New Roman" w:cs="Times New Roman"/>
          <w:sz w:val="28"/>
        </w:rPr>
        <w:tab/>
        <w:t>научатся устанавливать связи между прошлым, настоящим и будущим;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•</w:t>
      </w:r>
      <w:r w:rsidRPr="00B36C7F">
        <w:rPr>
          <w:rFonts w:ascii="Times New Roman" w:hAnsi="Times New Roman" w:cs="Times New Roman"/>
          <w:sz w:val="28"/>
        </w:rPr>
        <w:tab/>
        <w:t>приобретут навыки исследовательской и творческой деятельности;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Реализация программы обеспечивает достижение следующих личностных, метапредметных и предметных результатов.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Личностные результаты: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1) формирование целостного взгляда на мир в единстве и разнообразии природы, народов;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2) воспитание художественно-эстетического вкуса, эстетических потребностей, ценностей и чувств на основе фольклорного материала, культурного наследия народа нашей страны;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lastRenderedPageBreak/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4) формирование уважительного отношения к иному мнению;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6)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7)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8)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Межпредметные результаты: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2) освоение способами решения проблем творческого и поискового характера;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5) активное использование речевых средств для решения коммуникативных и познавательных задач;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6)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7) овладение навыками смыслового чтения текстов в соответствии с целями и задачами, осознанное  построение  речевого высказывания в соответствии с задачами коммуникации и составление  текстов в устной и письменной форме;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lastRenderedPageBreak/>
        <w:t>8)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9)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 xml:space="preserve">10) умение договариваться о распределении заданий  в совместной деятельности; 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11) готовность конструктивно разрешать конфликты посредством учёта интересов сторон и сотрудничества.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Предметные результаты: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1) понимание краеведения как явления национальной и мировой культуры, средства сохранения и передачи нравственных ценностей и традиций;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2) осознание значимости краеведения 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3) использование разных видов деятельности; умение осознанно воспринимать и оценивать содержание и специфику различных источников информации, участвовать в их обсуждении, давать и обосновывать нравственную оценку событий;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4)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36C7F" w:rsidRPr="00B36C7F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5) умение анализировать информацию: устанавливать причинно-следственные связи и определять главное;</w:t>
      </w:r>
    </w:p>
    <w:p w:rsidR="006622C4" w:rsidRPr="006622C4" w:rsidRDefault="00B36C7F" w:rsidP="00B36C7F">
      <w:pPr>
        <w:rPr>
          <w:rFonts w:ascii="Times New Roman" w:hAnsi="Times New Roman" w:cs="Times New Roman"/>
          <w:sz w:val="28"/>
        </w:rPr>
      </w:pPr>
      <w:r w:rsidRPr="00B36C7F">
        <w:rPr>
          <w:rFonts w:ascii="Times New Roman" w:hAnsi="Times New Roman" w:cs="Times New Roman"/>
          <w:sz w:val="28"/>
        </w:rPr>
        <w:t>7) умение работать с разной информацией.</w:t>
      </w:r>
    </w:p>
    <w:sectPr w:rsidR="006622C4" w:rsidRPr="006622C4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C3EE5"/>
    <w:rsid w:val="001E7E01"/>
    <w:rsid w:val="00332FCA"/>
    <w:rsid w:val="003754C7"/>
    <w:rsid w:val="003A116A"/>
    <w:rsid w:val="003C6A78"/>
    <w:rsid w:val="004B0147"/>
    <w:rsid w:val="004D4A72"/>
    <w:rsid w:val="004D54E6"/>
    <w:rsid w:val="006622C4"/>
    <w:rsid w:val="006E456B"/>
    <w:rsid w:val="0073343B"/>
    <w:rsid w:val="00782D30"/>
    <w:rsid w:val="00805709"/>
    <w:rsid w:val="0085163D"/>
    <w:rsid w:val="009362CD"/>
    <w:rsid w:val="00987A87"/>
    <w:rsid w:val="00A9068B"/>
    <w:rsid w:val="00AC2991"/>
    <w:rsid w:val="00B36C7F"/>
    <w:rsid w:val="00B40790"/>
    <w:rsid w:val="00C80DFC"/>
    <w:rsid w:val="00CC2A15"/>
    <w:rsid w:val="00D91B29"/>
    <w:rsid w:val="00E044DB"/>
    <w:rsid w:val="00EA0D70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510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5</cp:revision>
  <dcterms:created xsi:type="dcterms:W3CDTF">2021-07-05T03:15:00Z</dcterms:created>
  <dcterms:modified xsi:type="dcterms:W3CDTF">2021-07-06T04:06:00Z</dcterms:modified>
</cp:coreProperties>
</file>